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rFonts w:ascii="黑体" w:hAnsi="黑体" w:eastAsia="黑体"/>
          <w:b/>
          <w:color w:val="1F4E79"/>
          <w:sz w:val="40"/>
        </w:rPr>
        <w:t>情绪小怪兽——把心情画出来</w:t>
      </w:r>
    </w:p>
    <w:p>
      <w:pPr>
        <w:jc w:val="center"/>
      </w:pPr>
      <w:r>
        <w:rPr>
          <w:rFonts w:ascii="黑体" w:hAnsi="黑体" w:eastAsia="黑体"/>
          <w:b/>
          <w:color w:val="5B9BD5"/>
          <w:sz w:val="24"/>
        </w:rPr>
        <w:t>第3节详细实施方案</w:t>
      </w:r>
    </w:p>
    <w:p>
      <w:pPr>
        <w:jc w:val="center"/>
      </w:pPr>
      <w:r>
        <w:rPr>
          <w:rFonts w:ascii="宋体" w:hAnsi="宋体" w:eastAsia="宋体"/>
          <w:b w:val="0"/>
          <w:color w:val="666666"/>
          <w:sz w:val="19"/>
        </w:rPr>
        <w:t>适用对象：3—12岁儿童｜建议时长：45—60分钟｜形式：绘画、拼贴、手工、表达分享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一、课程定位与核心思路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70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项目</w:t>
            </w:r>
          </w:p>
        </w:tc>
        <w:tc>
          <w:tcPr>
            <w:tcW w:type="dxa" w:w="6803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内容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课程名称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情绪小怪兽——把心情画出来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核心主题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情绪认知与自我表达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主要作品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情绪小怪兽海报、情绪伙伴卡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关键词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情绪、颜色、表情、自我照顾、心理陪伴</w:t>
            </w:r>
          </w:p>
        </w:tc>
      </w:tr>
    </w:tbl>
    <w:p>
      <w:pPr>
        <w:spacing w:after="0"/>
      </w:pP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本节将情绪教育融入美术创作，让孩子把开心、生气、难过、害羞、紧张、勇敢等情绪转化为可爱的小怪兽。课程重点是认识情绪、表达情绪、学习温和的自我调节方式。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二、课程目标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认识多种情绪，并知道每种情绪都可以被看见和表达。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学习用颜色、形状、表情和装饰表现情绪。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完成一只情绪小怪兽，并说出它代表的心情。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高龄孩子能设计一种情绪调节方法或安慰语。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三、课前准备与材料安排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170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类别</w:t>
            </w:r>
          </w:p>
        </w:tc>
        <w:tc>
          <w:tcPr>
            <w:tcW w:type="dxa" w:w="3685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材料/准备物</w:t>
            </w:r>
          </w:p>
        </w:tc>
        <w:tc>
          <w:tcPr>
            <w:tcW w:type="dxa" w:w="3118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使用说明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全班基础材料</w:t>
            </w:r>
          </w:p>
        </w:tc>
        <w:tc>
          <w:tcPr>
            <w:tcW w:type="dxa" w:w="368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A4/A3白纸或彩色卡纸，水彩笔、马克笔、油画棒、胶棒、剪刀。</w:t>
            </w:r>
          </w:p>
        </w:tc>
        <w:tc>
          <w:tcPr>
            <w:tcW w:type="dxa" w:w="311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每人一张底纸，颜色材料尽量充足。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低龄辅助材料</w:t>
            </w:r>
          </w:p>
        </w:tc>
        <w:tc>
          <w:tcPr>
            <w:tcW w:type="dxa" w:w="3685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怪兽身体模板、眼睛嘴巴模板、表情卡、活动眼睛、贴纸。</w:t>
            </w:r>
          </w:p>
        </w:tc>
        <w:tc>
          <w:tcPr>
            <w:tcW w:type="dxa" w:w="3118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帮助3—6岁快速完成表情和身体。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拼贴装饰材料</w:t>
            </w:r>
          </w:p>
        </w:tc>
        <w:tc>
          <w:tcPr>
            <w:tcW w:type="dxa" w:w="368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彩纸、皱纹纸、棉花、毛根、星星贴、爱心贴。</w:t>
            </w:r>
          </w:p>
        </w:tc>
        <w:tc>
          <w:tcPr>
            <w:tcW w:type="dxa" w:w="311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用于做头发、角、翅膀、火苗、云朵等。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高龄扩展材料</w:t>
            </w:r>
          </w:p>
        </w:tc>
        <w:tc>
          <w:tcPr>
            <w:tcW w:type="dxa" w:w="3685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情绪词卡、说明卡、便签纸、小册子折页纸。</w:t>
            </w:r>
          </w:p>
        </w:tc>
        <w:tc>
          <w:tcPr>
            <w:tcW w:type="dxa" w:w="3118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用于设计情绪管理伙伴和情绪小册子。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教师准备</w:t>
            </w:r>
          </w:p>
        </w:tc>
        <w:tc>
          <w:tcPr>
            <w:tcW w:type="dxa" w:w="368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开心怪、生气怪、难过怪、勇气怪范例各1张；情绪颜色示意表。</w:t>
            </w:r>
          </w:p>
        </w:tc>
        <w:tc>
          <w:tcPr>
            <w:tcW w:type="dxa" w:w="311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示范要可爱，不要恐怖。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四、教师课前准备清单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提前准备情绪词卡：开心、生气、难过、害羞、紧张、勇敢、安静、期待、累。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低龄班提前裁好怪兽身体和眼睛嘴巴模板。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准备“情绪调节方法”提示卡，如深呼吸、数到10、找人说一说、安静休息。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五、课程时间安排</w:t>
      </w: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可根据班级人数和年龄选择45分钟或60分钟版本。低龄孩子建议缩短讲解时间、增加教师巡回帮助；高龄孩子可使用60分钟版本，加入设计说明和分享。</w:t>
      </w:r>
    </w:p>
    <w:p>
      <w:pPr>
        <w:pStyle w:val="Heading2"/>
        <w:spacing w:before="160" w:after="80"/>
      </w:pPr>
      <w:r>
        <w:rPr>
          <w:rFonts w:ascii="黑体" w:hAnsi="黑体" w:eastAsia="黑体"/>
          <w:b/>
          <w:color w:val="1F4E79"/>
          <w:sz w:val="24"/>
        </w:rPr>
        <w:t>45分钟紧凑版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环节</w:t>
            </w:r>
          </w:p>
        </w:tc>
        <w:tc>
          <w:tcPr>
            <w:tcW w:type="dxa" w:w="1020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时间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教师任务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学生任务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情绪导入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5分钟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问“今天你的心情是什么颜色？”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选择或说出一种颜色和心情。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范例观察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5分钟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展示不同情绪小怪兽。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观察颜色、形状、表情。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示范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8分钟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示范选情绪、画身体、加表情、取名字。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确定自己的小怪兽主题。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创作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24分钟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分龄指导，提醒高龄写调节方法。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完成小怪兽海报。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分享整理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3分钟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请孩子说名字和心情。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收拾材料。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rPr>
          <w:rFonts w:ascii="黑体" w:hAnsi="黑体" w:eastAsia="黑体"/>
          <w:b/>
          <w:color w:val="1F4E79"/>
          <w:sz w:val="24"/>
        </w:rPr>
        <w:t>60分钟完整版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环节</w:t>
            </w:r>
          </w:p>
        </w:tc>
        <w:tc>
          <w:tcPr>
            <w:tcW w:type="dxa" w:w="1020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时间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教师任务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学生任务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情绪游戏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8分钟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用表情卡做“猜心情”。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模仿并猜测情绪。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范例讨论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7分钟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讨论颜色和情绪没有标准答案。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说出自己的颜色理解。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教师示范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8分钟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示范身体形状、表情、名字和超能力。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学习设计步骤。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创作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32分钟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按年龄提供模板/独立设计/管理伙伴任务。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完成作品和说明。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分享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5分钟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组织一句话分享。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介绍小怪兽怎样帮助自己。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六、分年龄段实施方法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247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年龄段</w:t>
            </w:r>
          </w:p>
        </w:tc>
        <w:tc>
          <w:tcPr>
            <w:tcW w:type="dxa" w:w="2835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应该做哪些方面</w:t>
            </w:r>
          </w:p>
        </w:tc>
        <w:tc>
          <w:tcPr>
            <w:tcW w:type="dxa" w:w="2154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完成标准</w:t>
            </w:r>
          </w:p>
        </w:tc>
        <w:tc>
          <w:tcPr>
            <w:tcW w:type="dxa" w:w="2438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教师指导重点</w:t>
            </w:r>
          </w:p>
        </w:tc>
      </w:tr>
      <w:tr>
        <w:tc>
          <w:tcPr>
            <w:tcW w:type="dxa" w:w="1247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3—6岁</w:t>
            </w:r>
          </w:p>
        </w:tc>
        <w:tc>
          <w:tcPr>
            <w:tcW w:type="dxa" w:w="283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主题为“表情小怪兽”。选择一个身体模板，涂颜色，贴眼睛和嘴巴，加星星、爱心、小花等装饰，口头说出它是什么心情。</w:t>
            </w:r>
          </w:p>
        </w:tc>
        <w:tc>
          <w:tcPr>
            <w:tcW w:type="dxa" w:w="2154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至少完成：一个小怪兽、一个表情、一种颜色、一个名字。</w:t>
            </w:r>
          </w:p>
        </w:tc>
        <w:tc>
          <w:tcPr>
            <w:tcW w:type="dxa" w:w="243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教师可代写“开心怪”“抱抱怪”等名字。</w:t>
            </w:r>
          </w:p>
        </w:tc>
      </w:tr>
      <w:tr>
        <w:tc>
          <w:tcPr>
            <w:tcW w:type="dxa" w:w="1247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6—9岁</w:t>
            </w:r>
          </w:p>
        </w:tc>
        <w:tc>
          <w:tcPr>
            <w:tcW w:type="dxa" w:w="2835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主题为“心情色彩小怪兽”。选择一种心情和颜色，自主画身体形状，加角、翅膀、尾巴、花纹等特征，写一句介绍。</w:t>
            </w:r>
          </w:p>
        </w:tc>
        <w:tc>
          <w:tcPr>
            <w:tcW w:type="dxa" w:w="2154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至少完成：情绪名称、颜色选择、怪兽名字、一句介绍。</w:t>
            </w:r>
          </w:p>
        </w:tc>
        <w:tc>
          <w:tcPr>
            <w:tcW w:type="dxa" w:w="2438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可以写：它在我____的时候出现，它会____。</w:t>
            </w:r>
          </w:p>
        </w:tc>
      </w:tr>
      <w:tr>
        <w:tc>
          <w:tcPr>
            <w:tcW w:type="dxa" w:w="1247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9—12岁</w:t>
            </w:r>
          </w:p>
        </w:tc>
        <w:tc>
          <w:tcPr>
            <w:tcW w:type="dxa" w:w="283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主题为“情绪管理伙伴”。设计一个能帮助自己或别人的小怪兽，包含代表情绪、外形特点、超能力、安慰语和调节方法。</w:t>
            </w:r>
          </w:p>
        </w:tc>
        <w:tc>
          <w:tcPr>
            <w:tcW w:type="dxa" w:w="2154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至少完成：名字、代表情绪、超能力、安慰一句话、调节方法。</w:t>
            </w:r>
          </w:p>
        </w:tc>
        <w:tc>
          <w:tcPr>
            <w:tcW w:type="dxa" w:w="243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鼓励写具体场景，如考试紧张、和朋友吵架、想家等。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七、高年龄段扩展任务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情绪小册子：设计3—5只不同情绪怪兽，每只配一个调节方法。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情绪故事卡：写一个“我和小怪兽的一天”的短故事。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同伴支持卡：把自己的情绪伙伴做成鼓励卡送给同伴。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情绪工具箱：设计深呼吸、安静角、求助信号、鼓励句四个图标。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八、导入话术</w:t>
      </w: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教师可参考以下话术开场，也可以根据当天孩子状态进行简化：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FFF2CC"/>
          </w:tcPr>
          <w:p>
            <w:r/>
            <w:r>
              <w:rPr>
                <w:rFonts w:ascii="黑体" w:hAnsi="黑体" w:eastAsia="黑体"/>
                <w:b/>
                <w:color w:val="9C6500"/>
                <w:sz w:val="21"/>
              </w:rPr>
              <w:t>建议导入话术</w:t>
            </w:r>
          </w:p>
          <w:p>
            <w:pPr>
              <w:spacing w:after="20"/>
            </w:pPr>
            <w:r>
              <w:rPr>
                <w:rFonts w:ascii="宋体" w:hAnsi="宋体" w:eastAsia="宋体"/>
                <w:b w:val="0"/>
                <w:sz w:val="19"/>
              </w:rPr>
              <w:t>• 我们每天都会有很多心情。有时候开心，有时候生气，有时候紧张，有时候也会难过。这些心情都不是坏东西，它们像一个个小怪兽住在心里。今天我们把心里的小怪兽画出来，让它变成我们的朋友。</w:t>
            </w:r>
          </w:p>
        </w:tc>
      </w:tr>
    </w:tbl>
    <w:p/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九、互动提问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开心如果有颜色，会是什么颜色？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生气的小怪兽身体是圆的还是尖的？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难过的小怪兽需要什么安慰？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你的小怪兽有什么超能力？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当你不开心时，它会提醒你怎么做？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十、展示与评价方式</w:t>
      </w: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评价时不以“像不像”“好不好看”为唯一标准，而是关注孩子是否参与、是否表达了自己的想法、是否完成了符合年龄段的任务。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70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评价角度</w:t>
            </w:r>
          </w:p>
        </w:tc>
        <w:tc>
          <w:tcPr>
            <w:tcW w:type="dxa" w:w="6803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观察要点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是否能选择并表达一种情绪。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是否用颜色、表情或形状表现情绪。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是否愿意说出小怪兽名字和作用。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高龄是否能提出合适的自我调节方法。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十一、教师小贴士与安全提醒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不要说“生气不好”“难过不对”，应说“情绪是正常的，我们可以学习照顾它”。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若孩子分享敏感内容，不追问细节，可温和回应并课后关注。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低龄孩子可能只想做“开心怪”，也完全可以。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十二、可直接打印的学生任务卡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2268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项目</w:t>
            </w:r>
          </w:p>
        </w:tc>
        <w:tc>
          <w:tcPr>
            <w:tcW w:type="dxa" w:w="6236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填写内容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8"/>
              </w:rPr>
              <w:t>我的小怪兽叫</w:t>
            </w:r>
          </w:p>
        </w:tc>
        <w:tc>
          <w:tcPr>
            <w:tcW w:type="dxa" w:w="6236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________________________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8"/>
              </w:rPr>
              <w:t>它代表的心情</w:t>
            </w:r>
          </w:p>
        </w:tc>
        <w:tc>
          <w:tcPr>
            <w:tcW w:type="dxa" w:w="6236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________________________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8"/>
              </w:rPr>
              <w:t>它的超能力</w:t>
            </w:r>
          </w:p>
        </w:tc>
        <w:tc>
          <w:tcPr>
            <w:tcW w:type="dxa" w:w="6236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________________________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8"/>
              </w:rPr>
              <w:t>它会提醒我</w:t>
            </w:r>
          </w:p>
        </w:tc>
        <w:tc>
          <w:tcPr>
            <w:tcW w:type="dxa" w:w="6236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________________________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1020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宋体" w:hAnsi="宋体" w:eastAsia="宋体"/>
        <w:b w:val="0"/>
        <w:color w:val="808080"/>
        <w:sz w:val="17"/>
      </w:rPr>
      <w:t>暑期爱心托管班美术手工课程方案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黑体" w:hAnsi="黑体" w:eastAsia="黑体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